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 w:cs="宋体"/>
          <w:color w:val="000000"/>
          <w:kern w:val="0"/>
          <w:sz w:val="44"/>
          <w:szCs w:val="44"/>
        </w:rPr>
        <w:t>晋城市党性教育基地讲解员名单（共15人）</w:t>
      </w:r>
    </w:p>
    <w:bookmarkEnd w:id="0"/>
    <w:tbl>
      <w:tblPr>
        <w:tblStyle w:val="3"/>
        <w:tblW w:w="13122" w:type="dxa"/>
        <w:jc w:val="center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841"/>
        <w:gridCol w:w="1905"/>
        <w:gridCol w:w="1198"/>
        <w:gridCol w:w="4406"/>
        <w:gridCol w:w="4772"/>
      </w:tblGrid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职   务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4"/>
              </w:rPr>
              <w:t>推荐单位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许今风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市质监局办公室科员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市质监局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李金珂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市政府发展研究中心科员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市发展研究中心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张淑平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市博物馆讲解员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市旅发委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张学敏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市计生协会科员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市卫计委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孟阳阳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市文体宫科员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市文化局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  琳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太原科大晋城校区思政教师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太原科大晋城校区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  婷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城区西上庄教办闫庄小学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城区区委组织部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康晋会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城区古书院矿中学教师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城区区委组织部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吉燕艳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市道路运输管理局干部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市交通局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郭  郁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市委党校副主任科员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市委党校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  琳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市史志服务中心科员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市地方志办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  燕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市地方志办科员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市地方志办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杜  宇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市委党史研究室公益岗位</w:t>
            </w:r>
          </w:p>
        </w:tc>
        <w:tc>
          <w:tcPr>
            <w:tcW w:w="4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市党史研究室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9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王子言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4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市现行文件利用中心科员</w:t>
            </w:r>
          </w:p>
        </w:tc>
        <w:tc>
          <w:tcPr>
            <w:tcW w:w="4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市档案局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4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9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孙  楠</w:t>
            </w:r>
          </w:p>
        </w:tc>
        <w:tc>
          <w:tcPr>
            <w:tcW w:w="11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4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市档案局业务科科员</w:t>
            </w:r>
          </w:p>
        </w:tc>
        <w:tc>
          <w:tcPr>
            <w:tcW w:w="477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市档案局</w:t>
            </w:r>
          </w:p>
        </w:tc>
      </w:tr>
    </w:tbl>
    <w:p>
      <w:pPr>
        <w:spacing w:line="20" w:lineRule="exact"/>
        <w:rPr>
          <w:rFonts w:hint="eastAsia"/>
        </w:rPr>
      </w:pPr>
    </w:p>
    <w:p/>
    <w:sectPr>
      <w:pgSz w:w="16838" w:h="11906" w:orient="landscape"/>
      <w:pgMar w:top="1588" w:right="1701" w:bottom="1474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73D11"/>
    <w:rsid w:val="27C73D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2018-01-30T09:18:00Z</dcterms:created>
  <dc:creator>#   x</dc:creator>
  <cp:lastModifiedBy>#   x</cp:lastModifiedBy>
  <dcterms:modified xsi:type="dcterms:W3CDTF">2018-01-30T09:20:06Z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