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28"/>
        </w:rPr>
        <w:t>附件</w:t>
      </w:r>
      <w:r>
        <w:rPr>
          <w:rFonts w:hint="eastAsia" w:ascii="宋体" w:hAnsi="宋体" w:eastAsia="宋体" w:cs="宋体"/>
          <w:kern w:val="0"/>
          <w:sz w:val="32"/>
          <w:szCs w:val="28"/>
          <w:lang w:val="en-US" w:eastAsia="zh-CN"/>
        </w:rPr>
        <w:t>1</w:t>
      </w:r>
    </w:p>
    <w:p>
      <w:pPr>
        <w:spacing w:line="400" w:lineRule="exact"/>
        <w:jc w:val="left"/>
        <w:rPr>
          <w:rFonts w:hint="eastAsia" w:ascii="宋体" w:hAnsi="宋体" w:eastAsia="宋体" w:cs="宋体"/>
          <w:kern w:val="0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9" w:afterLines="100" w:line="640" w:lineRule="exact"/>
        <w:jc w:val="center"/>
        <w:textAlignment w:val="auto"/>
        <w:rPr>
          <w:rFonts w:hint="eastAsia" w:ascii="宋体" w:hAnsi="宋体" w:eastAsia="宋体" w:cs="宋体"/>
          <w:kern w:val="0"/>
          <w:sz w:val="40"/>
          <w:szCs w:val="40"/>
        </w:rPr>
      </w:pPr>
      <w:r>
        <w:rPr>
          <w:rFonts w:hint="eastAsia" w:ascii="宋体" w:hAnsi="宋体" w:eastAsia="宋体" w:cs="宋体"/>
          <w:kern w:val="0"/>
          <w:sz w:val="40"/>
          <w:szCs w:val="40"/>
        </w:rPr>
        <w:t>晋城市农业农村局直属部分事业单位2022年公开引进高层次人才岗位一览表</w:t>
      </w:r>
    </w:p>
    <w:tbl>
      <w:tblPr>
        <w:tblStyle w:val="4"/>
        <w:tblW w:w="14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633"/>
        <w:gridCol w:w="1125"/>
        <w:gridCol w:w="1025"/>
        <w:gridCol w:w="993"/>
        <w:gridCol w:w="1931"/>
        <w:gridCol w:w="3164"/>
        <w:gridCol w:w="2061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32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1186" w:type="dxa"/>
            <w:vMerge w:val="restart"/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晋城市农业农村局</w:t>
            </w:r>
          </w:p>
        </w:tc>
        <w:tc>
          <w:tcPr>
            <w:tcW w:w="16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晋城市农业综合行政执法队</w:t>
            </w: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法学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；博士研究生年龄40周岁及以下。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1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作物遗传育种、动物遗传育种与繁殖、农药学、植物保护、野生动植物保护与利用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；博士研究生年龄40周岁及以下。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兽医、基础兽医学、预防兽医学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；博士研究生年龄40周岁及以下。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exact"/>
          <w:jc w:val="center"/>
        </w:trPr>
        <w:tc>
          <w:tcPr>
            <w:tcW w:w="1186" w:type="dxa"/>
            <w:vMerge w:val="continue"/>
            <w:noWrap w:val="0"/>
            <w:vAlign w:val="center"/>
          </w:tcPr>
          <w:p>
            <w:pPr>
              <w:spacing w:line="32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" w:eastAsia="zh-CN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硕士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畜牧、动物营养与饲料科学、特种经济动物饲养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pacing w:line="240" w:lineRule="exact"/>
              <w:ind w:left="-59" w:leftChars="-28" w:firstLine="50" w:firstLineChars="24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年龄3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；博士研究生年龄40周岁及以下。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240" w:lineRule="exact"/>
              <w:ind w:left="-59" w:leftChars="-28" w:firstLine="43" w:firstLineChars="24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czOGQ0ZDg3OTM1MDgxZGQ2MmE0ZjE4YTMxMmQifQ=="/>
  </w:docVars>
  <w:rsids>
    <w:rsidRoot w:val="4A340430"/>
    <w:rsid w:val="15D46797"/>
    <w:rsid w:val="4A340430"/>
    <w:rsid w:val="59A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330</Words>
  <Characters>341</Characters>
  <Lines>0</Lines>
  <Paragraphs>0</Paragraphs>
  <TotalTime>0</TotalTime>
  <ScaleCrop>false</ScaleCrop>
  <LinksUpToDate>false</LinksUpToDate>
  <CharactersWithSpaces>341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2022-11-03T05:37:00Z</dcterms:created>
  <dc:creator>WPS_1539761290</dc:creator>
  <cp:lastModifiedBy>WPS_1539761290</cp:lastModifiedBy>
  <dcterms:modified xsi:type="dcterms:W3CDTF">2022-11-03T06:03:33Z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4BA255AC869743C38314E9883C2AC978</vt:lpwstr>
  </property>
</Properties>
</file>